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A7C" w:rsidRDefault="0064704A" w:rsidP="00DD2A68">
      <w:pPr>
        <w:ind w:left="142"/>
        <w:jc w:val="center"/>
        <w:rPr>
          <w:b/>
        </w:rPr>
      </w:pPr>
      <w:r w:rsidRPr="00981810">
        <w:rPr>
          <w:b/>
        </w:rPr>
        <w:t xml:space="preserve">Информация </w:t>
      </w:r>
      <w:r w:rsidR="00F63222">
        <w:rPr>
          <w:b/>
        </w:rPr>
        <w:t>ОО</w:t>
      </w:r>
      <w:r w:rsidRPr="00981810">
        <w:rPr>
          <w:b/>
        </w:rPr>
        <w:t>О «</w:t>
      </w:r>
      <w:r w:rsidR="00F63222">
        <w:rPr>
          <w:b/>
        </w:rPr>
        <w:t>Юг сети</w:t>
      </w:r>
      <w:r w:rsidRPr="00981810">
        <w:rPr>
          <w:b/>
        </w:rPr>
        <w:t>» о способах приобретения, стоимости и объемах товаров, необходимых</w:t>
      </w:r>
      <w:bookmarkStart w:id="0" w:name="_GoBack"/>
      <w:bookmarkEnd w:id="0"/>
      <w:r w:rsidRPr="00981810">
        <w:rPr>
          <w:b/>
        </w:rPr>
        <w:t xml:space="preserve"> для производства регулируемых товаров и (или) оказания регулируемых услуг регулируемых организаций, раскрываемая в соответствии с пунктом 26 Стандартов раскрытия информации теплоснабжающими организациями, </w:t>
      </w:r>
      <w:proofErr w:type="spellStart"/>
      <w:r w:rsidRPr="00981810">
        <w:rPr>
          <w:b/>
        </w:rPr>
        <w:t>теплосетевыми</w:t>
      </w:r>
      <w:proofErr w:type="spellEnd"/>
      <w:r w:rsidRPr="00981810">
        <w:rPr>
          <w:b/>
        </w:rPr>
        <w:t xml:space="preserve"> организациями и органами регулирования, утвержденных постановлением Правительства РФ от 05.07.2013</w:t>
      </w:r>
      <w:r>
        <w:rPr>
          <w:b/>
        </w:rPr>
        <w:t xml:space="preserve"> </w:t>
      </w:r>
      <w:r w:rsidRPr="00981810">
        <w:rPr>
          <w:b/>
        </w:rPr>
        <w:t>г.</w:t>
      </w:r>
      <w:r>
        <w:rPr>
          <w:b/>
        </w:rPr>
        <w:t xml:space="preserve"> </w:t>
      </w:r>
      <w:r w:rsidRPr="00981810">
        <w:rPr>
          <w:b/>
        </w:rPr>
        <w:t>№ 570</w:t>
      </w:r>
    </w:p>
    <w:p w:rsidR="007B0BE7" w:rsidRPr="00947862" w:rsidRDefault="007B0BE7" w:rsidP="00DD2A68">
      <w:pPr>
        <w:ind w:left="142" w:right="-284"/>
        <w:jc w:val="center"/>
        <w:rPr>
          <w:b/>
        </w:rPr>
      </w:pPr>
    </w:p>
    <w:tbl>
      <w:tblPr>
        <w:tblW w:w="503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18"/>
        <w:gridCol w:w="8328"/>
      </w:tblGrid>
      <w:tr w:rsidR="00C73CB9" w:rsidRPr="00484288" w:rsidTr="00DD2A68">
        <w:trPr>
          <w:trHeight w:val="446"/>
        </w:trPr>
        <w:tc>
          <w:tcPr>
            <w:tcW w:w="2214" w:type="pct"/>
          </w:tcPr>
          <w:p w:rsidR="00C73CB9" w:rsidRPr="00DD2A68" w:rsidRDefault="00C73CB9" w:rsidP="00DD2A68">
            <w:pPr>
              <w:pStyle w:val="ConsPlusCell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A6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параметра</w:t>
            </w:r>
          </w:p>
        </w:tc>
        <w:tc>
          <w:tcPr>
            <w:tcW w:w="2786" w:type="pct"/>
          </w:tcPr>
          <w:p w:rsidR="00C73CB9" w:rsidRPr="00DD2A68" w:rsidRDefault="00C73CB9" w:rsidP="00DD2A68">
            <w:pPr>
              <w:pStyle w:val="Default"/>
              <w:ind w:left="142"/>
              <w:jc w:val="both"/>
              <w:rPr>
                <w:b/>
                <w:color w:val="auto"/>
              </w:rPr>
            </w:pPr>
            <w:r w:rsidRPr="00DD2A68">
              <w:rPr>
                <w:b/>
                <w:color w:val="auto"/>
              </w:rPr>
              <w:t>Ссылка на документ</w:t>
            </w:r>
          </w:p>
        </w:tc>
      </w:tr>
      <w:tr w:rsidR="00E70A7C" w:rsidRPr="00484288" w:rsidTr="00DD2A68">
        <w:trPr>
          <w:trHeight w:val="446"/>
        </w:trPr>
        <w:tc>
          <w:tcPr>
            <w:tcW w:w="2214" w:type="pct"/>
          </w:tcPr>
          <w:p w:rsidR="00E70A7C" w:rsidRPr="00484288" w:rsidRDefault="00E70A7C" w:rsidP="00DD2A68">
            <w:pPr>
              <w:pStyle w:val="ConsPlusCell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288">
              <w:rPr>
                <w:rFonts w:ascii="Times New Roman" w:hAnsi="Times New Roman" w:cs="Times New Roman"/>
                <w:sz w:val="24"/>
                <w:szCs w:val="24"/>
              </w:rPr>
              <w:t>Сведения о правовых актах, ре</w:t>
            </w:r>
            <w:r w:rsidR="00DD2A68">
              <w:rPr>
                <w:rFonts w:ascii="Times New Roman" w:hAnsi="Times New Roman" w:cs="Times New Roman"/>
                <w:sz w:val="24"/>
                <w:szCs w:val="24"/>
              </w:rPr>
              <w:t xml:space="preserve">гламентирующих правила закупки (положение о закупках) в </w:t>
            </w:r>
            <w:r w:rsidRPr="00484288">
              <w:rPr>
                <w:rFonts w:ascii="Times New Roman" w:hAnsi="Times New Roman" w:cs="Times New Roman"/>
                <w:sz w:val="24"/>
                <w:szCs w:val="24"/>
              </w:rPr>
              <w:t xml:space="preserve">регулируемой организации </w:t>
            </w:r>
          </w:p>
        </w:tc>
        <w:tc>
          <w:tcPr>
            <w:tcW w:w="2786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694"/>
            </w:tblGrid>
            <w:tr w:rsidR="00756607" w:rsidRPr="00C73CB9" w:rsidTr="005E4FCD">
              <w:trPr>
                <w:trHeight w:val="1080"/>
              </w:trPr>
              <w:tc>
                <w:tcPr>
                  <w:tcW w:w="6694" w:type="dxa"/>
                </w:tcPr>
                <w:p w:rsidR="00756607" w:rsidRPr="00C73CB9" w:rsidRDefault="00D92BAF" w:rsidP="00DD2A68">
                  <w:pPr>
                    <w:pStyle w:val="Default"/>
                    <w:ind w:left="142"/>
                    <w:jc w:val="both"/>
                    <w:rPr>
                      <w:color w:val="FF0000"/>
                    </w:rPr>
                  </w:pPr>
                  <w:r w:rsidRPr="00C73CB9">
                    <w:rPr>
                      <w:color w:val="auto"/>
                    </w:rPr>
                    <w:t>https://portal.eias.ru/Portal/DownloadPage.aspx?type=12&amp;guid=fc369918-15e2-44a3-80d6-1feea84a8dff</w:t>
                  </w:r>
                </w:p>
              </w:tc>
            </w:tr>
          </w:tbl>
          <w:p w:rsidR="00E70A7C" w:rsidRPr="00C73CB9" w:rsidRDefault="00E70A7C" w:rsidP="00DD2A68">
            <w:pPr>
              <w:pStyle w:val="s22"/>
              <w:keepNext/>
              <w:keepLines/>
              <w:widowControl/>
              <w:spacing w:before="0" w:after="360"/>
              <w:ind w:left="142" w:firstLine="0"/>
              <w:jc w:val="both"/>
              <w:rPr>
                <w:b w:val="0"/>
                <w:color w:val="FF0000"/>
                <w:sz w:val="24"/>
                <w:szCs w:val="24"/>
              </w:rPr>
            </w:pPr>
          </w:p>
        </w:tc>
      </w:tr>
      <w:tr w:rsidR="00E70A7C" w:rsidRPr="00484288" w:rsidTr="00DD2A68">
        <w:trPr>
          <w:trHeight w:val="415"/>
        </w:trPr>
        <w:tc>
          <w:tcPr>
            <w:tcW w:w="2214" w:type="pct"/>
          </w:tcPr>
          <w:p w:rsidR="00E70A7C" w:rsidRPr="00484288" w:rsidRDefault="00E70A7C" w:rsidP="00DD2A68">
            <w:pPr>
              <w:pStyle w:val="ConsPlusCell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288">
              <w:rPr>
                <w:rFonts w:ascii="Times New Roman" w:hAnsi="Times New Roman" w:cs="Times New Roman"/>
                <w:sz w:val="24"/>
                <w:szCs w:val="24"/>
              </w:rPr>
              <w:t>Место размещения положения о закуп</w:t>
            </w:r>
            <w:r w:rsidR="00DD2A68">
              <w:rPr>
                <w:rFonts w:ascii="Times New Roman" w:hAnsi="Times New Roman" w:cs="Times New Roman"/>
                <w:sz w:val="24"/>
                <w:szCs w:val="24"/>
              </w:rPr>
              <w:t xml:space="preserve">ках регулируемой организации </w:t>
            </w:r>
          </w:p>
        </w:tc>
        <w:tc>
          <w:tcPr>
            <w:tcW w:w="2786" w:type="pct"/>
          </w:tcPr>
          <w:p w:rsidR="00291679" w:rsidRPr="00C73CB9" w:rsidRDefault="00DD2A68" w:rsidP="00DD2A68">
            <w:pPr>
              <w:tabs>
                <w:tab w:val="left" w:pos="709"/>
              </w:tabs>
              <w:ind w:left="142" w:right="34"/>
              <w:jc w:val="both"/>
            </w:pPr>
            <w:hyperlink r:id="rId4" w:history="1">
              <w:r w:rsidR="00BC6247">
                <w:rPr>
                  <w:rStyle w:val="a3"/>
                </w:rPr>
                <w:t>https://zakupki.gov.ru/223/clause/public/order-clause/info/actual-common-info.html?clauseId=143859&amp;clauseInfoId=394143&amp;epz=true&amp;style44=false</w:t>
              </w:r>
            </w:hyperlink>
          </w:p>
        </w:tc>
      </w:tr>
      <w:tr w:rsidR="00D92BAF" w:rsidRPr="00484288" w:rsidTr="00DD2A68">
        <w:trPr>
          <w:trHeight w:val="415"/>
        </w:trPr>
        <w:tc>
          <w:tcPr>
            <w:tcW w:w="2214" w:type="pct"/>
          </w:tcPr>
          <w:p w:rsidR="00D92BAF" w:rsidRPr="00484288" w:rsidRDefault="00D92BAF" w:rsidP="00DD2A68">
            <w:pPr>
              <w:pStyle w:val="ConsPlusCell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планировании закупочных процедур</w:t>
            </w:r>
          </w:p>
        </w:tc>
        <w:tc>
          <w:tcPr>
            <w:tcW w:w="2786" w:type="pct"/>
          </w:tcPr>
          <w:p w:rsidR="00D92BAF" w:rsidRPr="00C73CB9" w:rsidRDefault="00DD2A68" w:rsidP="00DD2A68">
            <w:pPr>
              <w:tabs>
                <w:tab w:val="left" w:pos="709"/>
              </w:tabs>
              <w:ind w:left="142" w:right="34"/>
              <w:jc w:val="both"/>
              <w:rPr>
                <w:rFonts w:eastAsiaTheme="minorHAnsi"/>
                <w:lang w:eastAsia="en-US"/>
              </w:rPr>
            </w:pPr>
            <w:hyperlink r:id="rId5" w:history="1">
              <w:r w:rsidR="00BC6247">
                <w:rPr>
                  <w:rStyle w:val="a3"/>
                </w:rPr>
                <w:t>https://zakupki.gov.ru/223/plan/public/plan/info/actual-common-info.html?planId=565924&amp;planInfoId=3859672&amp;epz=true&amp;style44=false</w:t>
              </w:r>
            </w:hyperlink>
          </w:p>
        </w:tc>
      </w:tr>
      <w:tr w:rsidR="00D92BAF" w:rsidRPr="00484288" w:rsidTr="00DD2A68">
        <w:trPr>
          <w:trHeight w:val="415"/>
        </w:trPr>
        <w:tc>
          <w:tcPr>
            <w:tcW w:w="2214" w:type="pct"/>
          </w:tcPr>
          <w:p w:rsidR="00D92BAF" w:rsidRPr="00484288" w:rsidRDefault="00D92BAF" w:rsidP="00DD2A68">
            <w:pPr>
              <w:pStyle w:val="ConsPlusCell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результатах проведения закупочных процедур</w:t>
            </w:r>
          </w:p>
        </w:tc>
        <w:tc>
          <w:tcPr>
            <w:tcW w:w="2786" w:type="pct"/>
          </w:tcPr>
          <w:p w:rsidR="00D92BAF" w:rsidRPr="00C73CB9" w:rsidRDefault="00DD2A68" w:rsidP="00DD2A68">
            <w:pPr>
              <w:tabs>
                <w:tab w:val="left" w:pos="709"/>
              </w:tabs>
              <w:ind w:left="142" w:right="34"/>
              <w:jc w:val="both"/>
              <w:rPr>
                <w:rFonts w:eastAsiaTheme="minorHAnsi"/>
                <w:lang w:eastAsia="en-US"/>
              </w:rPr>
            </w:pPr>
            <w:hyperlink r:id="rId6" w:history="1">
              <w:r w:rsidR="00BC6247">
                <w:rPr>
                  <w:rStyle w:val="a3"/>
                </w:rPr>
                <w:t>https://zakupki.gov.ru/epz/order/extendedsearch/results.html?searchString=6319163931&amp;morphology=on&amp;search-filter=%D0%94%D0%B0%D1%82%D0%B5+%D1%80%D0%B0%D0%B7%D0%BC%D0%B5%D1%89%D0%B5%D0%BD%D0%B8%D1%8F&amp;pageNumber=1&amp;sortDirection=false&amp;recordsPerPage=_10&amp;showLotsInfoHidden=false&amp;fz223=on&amp;sortBy=UPDATE_DATE&amp;af=on&amp;ca=on&amp;pc=on&amp;pa=on&amp;currencyIdGeneral=-1</w:t>
              </w:r>
            </w:hyperlink>
          </w:p>
        </w:tc>
      </w:tr>
    </w:tbl>
    <w:p w:rsidR="008C0E14" w:rsidRPr="008C3AE1" w:rsidRDefault="008C0E14" w:rsidP="00DD2A68">
      <w:pPr>
        <w:ind w:left="142"/>
      </w:pPr>
    </w:p>
    <w:sectPr w:rsidR="008C0E14" w:rsidRPr="008C3AE1" w:rsidSect="00DD2A68">
      <w:pgSz w:w="16838" w:h="11906" w:orient="landscape"/>
      <w:pgMar w:top="1701" w:right="993" w:bottom="56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A7C"/>
    <w:rsid w:val="0004201A"/>
    <w:rsid w:val="00091723"/>
    <w:rsid w:val="000F4715"/>
    <w:rsid w:val="00291679"/>
    <w:rsid w:val="00320092"/>
    <w:rsid w:val="003D400E"/>
    <w:rsid w:val="004653A7"/>
    <w:rsid w:val="00484288"/>
    <w:rsid w:val="005E4FCD"/>
    <w:rsid w:val="0064704A"/>
    <w:rsid w:val="00651642"/>
    <w:rsid w:val="006745E3"/>
    <w:rsid w:val="00756607"/>
    <w:rsid w:val="00757954"/>
    <w:rsid w:val="007705DA"/>
    <w:rsid w:val="007B0BE7"/>
    <w:rsid w:val="00830B9B"/>
    <w:rsid w:val="00844D40"/>
    <w:rsid w:val="008730D7"/>
    <w:rsid w:val="008C0E14"/>
    <w:rsid w:val="008C3AE1"/>
    <w:rsid w:val="008E66B7"/>
    <w:rsid w:val="009E15D3"/>
    <w:rsid w:val="00A07F97"/>
    <w:rsid w:val="00A372BA"/>
    <w:rsid w:val="00A83294"/>
    <w:rsid w:val="00AA7EC6"/>
    <w:rsid w:val="00AF1C84"/>
    <w:rsid w:val="00B30C9D"/>
    <w:rsid w:val="00BC6247"/>
    <w:rsid w:val="00C67716"/>
    <w:rsid w:val="00C73CB9"/>
    <w:rsid w:val="00D92BAF"/>
    <w:rsid w:val="00DA763F"/>
    <w:rsid w:val="00DD2A68"/>
    <w:rsid w:val="00DD7396"/>
    <w:rsid w:val="00E70A7C"/>
    <w:rsid w:val="00F6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F19C3"/>
  <w15:docId w15:val="{5F911506-2DE6-4B81-A6C4-E07CB463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70A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22">
    <w:name w:val="s22 Титульный лист"/>
    <w:basedOn w:val="a"/>
    <w:rsid w:val="00E70A7C"/>
    <w:pPr>
      <w:widowControl w:val="0"/>
      <w:overflowPunct w:val="0"/>
      <w:autoSpaceDE w:val="0"/>
      <w:autoSpaceDN w:val="0"/>
      <w:adjustRightInd w:val="0"/>
      <w:spacing w:before="20"/>
      <w:ind w:firstLine="425"/>
      <w:jc w:val="center"/>
      <w:textAlignment w:val="baseline"/>
    </w:pPr>
    <w:rPr>
      <w:rFonts w:eastAsia="Calibri"/>
      <w:b/>
      <w:sz w:val="36"/>
      <w:szCs w:val="20"/>
    </w:rPr>
  </w:style>
  <w:style w:type="character" w:styleId="a3">
    <w:name w:val="Hyperlink"/>
    <w:basedOn w:val="a0"/>
    <w:uiPriority w:val="99"/>
    <w:unhideWhenUsed/>
    <w:rsid w:val="004653A7"/>
    <w:rPr>
      <w:color w:val="0563C1" w:themeColor="hyperlink"/>
      <w:u w:val="single"/>
    </w:rPr>
  </w:style>
  <w:style w:type="paragraph" w:customStyle="1" w:styleId="Default">
    <w:name w:val="Default"/>
    <w:rsid w:val="007566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6516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7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upki.gov.ru/epz/order/extendedsearch/results.html?searchString=6319163931&amp;morphology=on&amp;search-filter=%D0%94%D0%B0%D1%82%D0%B5+%D1%80%D0%B0%D0%B7%D0%BC%D0%B5%D1%89%D0%B5%D0%BD%D0%B8%D1%8F&amp;pageNumber=1&amp;sortDirection=false&amp;recordsPerPage=_10&amp;showLotsInfoHidden=false&amp;fz223=on&amp;sortBy=UPDATE_DATE&amp;af=on&amp;ca=on&amp;pc=on&amp;pa=on&amp;currencyIdGeneral=-1" TargetMode="External"/><Relationship Id="rId5" Type="http://schemas.openxmlformats.org/officeDocument/2006/relationships/hyperlink" Target="https://zakupki.gov.ru/223/plan/public/plan/info/actual-common-info.html?planId=565924&amp;planInfoId=3859672&amp;epz=true&amp;style44=false" TargetMode="External"/><Relationship Id="rId4" Type="http://schemas.openxmlformats.org/officeDocument/2006/relationships/hyperlink" Target="https://zakupki.gov.ru/223/clause/public/order-clause/info/actual-common-info.html?clauseId=143859&amp;clauseInfoId=394143&amp;epz=true&amp;style44=fal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Sibgenco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Петанина Юлия Сергеевна</dc:creator>
  <cp:lastModifiedBy>Шевцова Арина Олеговна</cp:lastModifiedBy>
  <cp:revision>3</cp:revision>
  <dcterms:created xsi:type="dcterms:W3CDTF">2020-01-28T06:14:00Z</dcterms:created>
  <dcterms:modified xsi:type="dcterms:W3CDTF">2020-02-19T10:11:00Z</dcterms:modified>
</cp:coreProperties>
</file>